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411.xml.htm"/>
      <w:bookmarkStart w:id="1" w:name="kswkform4_17896764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Dennis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Head of Fixed Income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822"/>
        <w:gridCol w:w="435"/>
        <w:gridCol w:w="834"/>
        <w:gridCol w:w="143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11,230.3766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10,956.3766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10,682.3766</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40.81</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under the CME Group Omnibus Stock Plan, vesting in four equal annual installments,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Michael G. Dennis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dennis.htm"/>
      <w:bookmarkStart w:id="3" w:name="ksa202605poaxdennis"/>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Michael G. Dennis​ ​ Name: Michael G. Dennis​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1883"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4041</Characters>
  <CharactersWithSpaces>9556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a202605-poaxdennis</dc:title>
</cp:coreProperties>
</file>